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6"/>
          <w:szCs w:val="36"/>
          <w:rtl w:val="0"/>
        </w:rPr>
        <w:t xml:space="preserve">桃園市桃園區莊敬國小115學年度社團課程計畫表</w:t>
      </w:r>
    </w:p>
    <w:p w:rsidR="00000000" w:rsidDel="00000000" w:rsidP="00000000" w:rsidRDefault="00000000" w:rsidRPr="00000000" w14:paraId="00000002">
      <w:pPr>
        <w:jc w:val="center"/>
        <w:rPr>
          <w:rFonts w:ascii="DFKai-SB" w:cs="DFKai-SB" w:eastAsia="DFKai-SB" w:hAnsi="DFKai-SB"/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color w:val="ff0000"/>
          <w:sz w:val="36"/>
          <w:szCs w:val="36"/>
          <w:rtl w:val="0"/>
        </w:rPr>
        <w:t xml:space="preserve">以年段分組(範例參考請自行修正)</w:t>
      </w:r>
    </w:p>
    <w:tbl>
      <w:tblPr>
        <w:tblStyle w:val="Table1"/>
        <w:tblW w:w="9595.0" w:type="dxa"/>
        <w:jc w:val="left"/>
        <w:tblInd w:w="-2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595"/>
        <w:tblGridChange w:id="0">
          <w:tblGrid>
            <w:gridCol w:w="9595"/>
          </w:tblGrid>
        </w:tblGridChange>
      </w:tblGrid>
      <w:tr>
        <w:trPr>
          <w:cantSplit w:val="1"/>
          <w:trHeight w:val="6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numPr>
                <w:ilvl w:val="0"/>
                <w:numId w:val="1"/>
              </w:numPr>
              <w:ind w:left="480" w:hanging="480"/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社團名稱： 兒童書法研習班</w:t>
            </w:r>
          </w:p>
        </w:tc>
      </w:tr>
      <w:tr>
        <w:trPr>
          <w:cantSplit w:val="1"/>
          <w:trHeight w:val="101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numPr>
                <w:ilvl w:val="0"/>
                <w:numId w:val="1"/>
              </w:numPr>
              <w:ind w:left="480" w:hanging="48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社團活動時間： 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Wingdings 2" w:cs="Wingdings 2" w:eastAsia="Wingdings 2" w:hAnsi="Wingdings 2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⬜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1.每週三15:40~17:10  　　　　</w:t>
            </w:r>
          </w:p>
        </w:tc>
      </w:tr>
      <w:tr>
        <w:trPr>
          <w:cantSplit w:val="1"/>
          <w:trHeight w:val="840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numPr>
                <w:ilvl w:val="0"/>
                <w:numId w:val="1"/>
              </w:numPr>
              <w:ind w:left="480" w:hanging="48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活動場地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（請塡1，2，3順序，如有衝堂，將以二、三意願協調）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：</w:t>
            </w:r>
          </w:p>
          <w:p w:rsidR="00000000" w:rsidDel="00000000" w:rsidP="00000000" w:rsidRDefault="00000000" w:rsidRPr="00000000" w14:paraId="00000007">
            <w:pPr>
              <w:ind w:firstLine="48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請勾選：1</w:t>
            </w:r>
            <w:r w:rsidDel="00000000" w:rsidR="00000000" w:rsidRPr="00000000">
              <w:rPr>
                <w:rFonts w:ascii="Wingdings 2" w:cs="Wingdings 2" w:eastAsia="Wingdings 2" w:hAnsi="Wingdings 2"/>
                <w:rtl w:val="0"/>
              </w:rPr>
              <w:t xml:space="preserve">⬜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自然教室、2一班教室、</w:t>
            </w:r>
            <w:r w:rsidDel="00000000" w:rsidR="00000000" w:rsidRPr="00000000">
              <w:rPr>
                <w:rFonts w:ascii="Wingdings 2" w:cs="Wingdings 2" w:eastAsia="Wingdings 2" w:hAnsi="Wingdings 2"/>
                <w:rtl w:val="0"/>
              </w:rPr>
              <w:t xml:space="preserve">⬜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其他：</w:t>
            </w:r>
            <w:r w:rsidDel="00000000" w:rsidR="00000000" w:rsidRPr="00000000">
              <w:rPr>
                <w:rFonts w:ascii="DFKai-SB" w:cs="DFKai-SB" w:eastAsia="DFKai-SB" w:hAnsi="DFKai-SB"/>
                <w:u w:val="single"/>
                <w:rtl w:val="0"/>
              </w:rPr>
              <w:t xml:space="preserve">　　　　　　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75" w:hRule="atLeast"/>
          <w:tblHeader w:val="0"/>
        </w:trPr>
        <w:tc>
          <w:tcPr>
            <w:tcBorders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ind w:left="480" w:hanging="48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社團成立宗旨：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發揚中華文化。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透過書寫過程，讓孩子認識中國方塊文字之美。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陪養孩子的專注力及耐心。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同時，提升孩子對藝術的欣賞能力及創作力。</w:t>
            </w:r>
          </w:p>
        </w:tc>
      </w:tr>
      <w:tr>
        <w:trPr>
          <w:cantSplit w:val="1"/>
          <w:trHeight w:val="2207" w:hRule="atLeast"/>
          <w:tblHeader w:val="0"/>
        </w:trPr>
        <w:tc>
          <w:tcPr>
            <w:tcBorders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ind w:left="480" w:hanging="48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招生資格：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2"/>
              </w:numPr>
              <w:ind w:left="360" w:hanging="36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ff0000"/>
                <w:u w:val="single"/>
                <w:rtl w:val="0"/>
              </w:rPr>
              <w:t xml:space="preserve">3、4、5、6     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年級學生</w:t>
            </w:r>
          </w:p>
          <w:p w:rsidR="00000000" w:rsidDel="00000000" w:rsidP="00000000" w:rsidRDefault="00000000" w:rsidRPr="00000000" w14:paraId="0000000F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86" w:hRule="atLeast"/>
          <w:tblHeader w:val="0"/>
        </w:trPr>
        <w:tc>
          <w:tcPr>
            <w:tcBorders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ind w:left="480" w:hanging="48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預計招生人數：15　　人</w:t>
            </w:r>
          </w:p>
        </w:tc>
      </w:tr>
      <w:tr>
        <w:trPr>
          <w:cantSplit w:val="1"/>
          <w:trHeight w:val="87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七、授課教師： 陳美雪</w:t>
            </w:r>
          </w:p>
        </w:tc>
      </w:tr>
      <w:tr>
        <w:trPr>
          <w:cantSplit w:val="1"/>
          <w:trHeight w:val="874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jc w:val="both"/>
              <w:rPr>
                <w:rFonts w:ascii="DFKai-SB" w:cs="DFKai-SB" w:eastAsia="DFKai-SB" w:hAnsi="DFKai-SB"/>
                <w:color w:val="ff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ff0000"/>
                <w:rtl w:val="0"/>
              </w:rPr>
              <w:t xml:space="preserve">請自備以下工具：毛筆、吳竹墨汁、硯台、12格九宮格毛邊紙、黑色墊布、黑色袖套。</w:t>
            </w:r>
          </w:p>
        </w:tc>
      </w:tr>
    </w:tbl>
    <w:p w:rsidR="00000000" w:rsidDel="00000000" w:rsidP="00000000" w:rsidRDefault="00000000" w:rsidRPr="00000000" w14:paraId="00000013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6"/>
          <w:szCs w:val="36"/>
          <w:rtl w:val="0"/>
        </w:rPr>
        <w:t xml:space="preserve">桃園市桃園區莊敬國小115學年度 上學期社團課程計畫表</w:t>
      </w:r>
    </w:p>
    <w:p w:rsidR="00000000" w:rsidDel="00000000" w:rsidP="00000000" w:rsidRDefault="00000000" w:rsidRPr="00000000" w14:paraId="0000001E">
      <w:pPr>
        <w:jc w:val="center"/>
        <w:rPr>
          <w:rFonts w:ascii="DFKai-SB" w:cs="DFKai-SB" w:eastAsia="DFKai-SB" w:hAnsi="DFKai-SB"/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color w:val="ff0000"/>
          <w:sz w:val="36"/>
          <w:szCs w:val="36"/>
          <w:rtl w:val="0"/>
        </w:rPr>
        <w:t xml:space="preserve">(範例參考請自行修正)</w:t>
      </w:r>
    </w:p>
    <w:p w:rsidR="00000000" w:rsidDel="00000000" w:rsidP="00000000" w:rsidRDefault="00000000" w:rsidRPr="00000000" w14:paraId="0000001F">
      <w:pPr>
        <w:jc w:val="center"/>
        <w:rPr>
          <w:rFonts w:ascii="DFKai-SB" w:cs="DFKai-SB" w:eastAsia="DFKai-SB" w:hAnsi="DFKai-SB"/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color w:val="ff0000"/>
          <w:sz w:val="26"/>
          <w:szCs w:val="26"/>
          <w:highlight w:val="yellow"/>
          <w:rtl w:val="0"/>
        </w:rPr>
        <w:t xml:space="preserve">※請以一整學年28週次為計畫，上學期14週次、下學期14週次。</w:t>
      </w:r>
      <w:r w:rsidDel="00000000" w:rsidR="00000000" w:rsidRPr="00000000">
        <w:rPr>
          <w:rtl w:val="0"/>
        </w:rPr>
      </w:r>
    </w:p>
    <w:tbl>
      <w:tblPr>
        <w:tblStyle w:val="Table2"/>
        <w:tblW w:w="9595.0" w:type="dxa"/>
        <w:jc w:val="left"/>
        <w:tblInd w:w="-2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108"/>
        <w:gridCol w:w="2160"/>
        <w:gridCol w:w="6327"/>
        <w:tblGridChange w:id="0">
          <w:tblGrid>
            <w:gridCol w:w="1108"/>
            <w:gridCol w:w="2160"/>
            <w:gridCol w:w="6327"/>
          </w:tblGrid>
        </w:tblGridChange>
      </w:tblGrid>
      <w:tr>
        <w:trPr>
          <w:cantSplit w:val="1"/>
          <w:trHeight w:val="15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八、</w:t>
            </w:r>
            <w:r w:rsidDel="00000000" w:rsidR="00000000" w:rsidRPr="00000000">
              <w:rPr>
                <w:rFonts w:ascii="DFKai-SB" w:cs="DFKai-SB" w:eastAsia="DFKai-SB" w:hAnsi="DFKai-SB"/>
                <w:highlight w:val="yellow"/>
                <w:rtl w:val="0"/>
              </w:rPr>
              <w:t xml:space="preserve">課程大綱：（請詳細說明，以利審核）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84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週次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主題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內容與課程形式說明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認識中國書法之美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書寫工具介紹，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講述中國方塊文字的發展及演進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基本筆法解說練習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橫畫、橫折鉤運筆法及練習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同上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豎畫、各種造型的點畫運筆法及練習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四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同上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曲鉤運筆法及練習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同上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撇畫的運筆法及練習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同上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捺畫的運筆法及練習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同上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整合永字八法在紙面上的結構安排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八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臨帖摹寫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以九成宮禮泉銘為範本，依學員程度各別指導。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臨帖摹寫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同上。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臨帖摹寫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同上。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十一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臨帖摹寫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同上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十二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臨帖摹寫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同上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十三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自運創作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以歐陽詢筆意自運創作一幅完整作品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十四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自運創作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同上</w:t>
            </w:r>
          </w:p>
        </w:tc>
      </w:tr>
    </w:tbl>
    <w:p w:rsidR="00000000" w:rsidDel="00000000" w:rsidP="00000000" w:rsidRDefault="00000000" w:rsidRPr="00000000" w14:paraId="00000051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DFKai-SB" w:cs="DFKai-SB" w:eastAsia="DFKai-SB" w:hAnsi="DFKai-SB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DFKai-SB" w:cs="DFKai-SB" w:eastAsia="DFKai-SB" w:hAnsi="DFKai-SB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DFKai-SB" w:cs="DFKai-SB" w:eastAsia="DFKai-SB" w:hAnsi="DFKai-SB"/>
          <w:b w:val="1"/>
          <w:bCs w:val="1"/>
          <w:u w:val="single"/>
        </w:rPr>
      </w:pPr>
      <w:r w:rsidDel="00000000" w:rsidR="00000000" w:rsidRPr="00000000">
        <w:rPr>
          <w:rFonts w:ascii="DFKai-SB" w:cs="DFKai-SB" w:eastAsia="DFKai-SB" w:hAnsi="DFKai-SB"/>
          <w:sz w:val="26"/>
          <w:szCs w:val="26"/>
          <w:rtl w:val="0"/>
        </w:rPr>
        <w:t xml:space="preserve">申請人：</w:t>
      </w:r>
      <w:r w:rsidDel="00000000" w:rsidR="00000000" w:rsidRPr="00000000">
        <w:rPr>
          <w:rFonts w:ascii="DFKai-SB" w:cs="DFKai-SB" w:eastAsia="DFKai-SB" w:hAnsi="DFKai-SB"/>
          <w:sz w:val="26"/>
          <w:szCs w:val="26"/>
          <w:u w:val="single"/>
          <w:rtl w:val="0"/>
        </w:rPr>
        <w:t xml:space="preserve">　陳美雪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6"/>
          <w:szCs w:val="36"/>
          <w:rtl w:val="0"/>
        </w:rPr>
        <w:t xml:space="preserve">桃園市桃園區莊敬國小115學年度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36"/>
          <w:szCs w:val="36"/>
          <w:highlight w:val="cyan"/>
          <w:rtl w:val="0"/>
        </w:rPr>
        <w:t xml:space="preserve">下學期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36"/>
          <w:szCs w:val="36"/>
          <w:rtl w:val="0"/>
        </w:rPr>
        <w:t xml:space="preserve">社團課程計畫表</w:t>
      </w:r>
    </w:p>
    <w:p w:rsidR="00000000" w:rsidDel="00000000" w:rsidP="00000000" w:rsidRDefault="00000000" w:rsidRPr="00000000" w14:paraId="0000005A">
      <w:pPr>
        <w:jc w:val="center"/>
        <w:rPr>
          <w:rFonts w:ascii="DFKai-SB" w:cs="DFKai-SB" w:eastAsia="DFKai-SB" w:hAnsi="DFKai-SB"/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color w:val="ff0000"/>
          <w:sz w:val="36"/>
          <w:szCs w:val="36"/>
          <w:rtl w:val="0"/>
        </w:rPr>
        <w:t xml:space="preserve">(範例參考請自行修正)</w:t>
      </w:r>
    </w:p>
    <w:p w:rsidR="00000000" w:rsidDel="00000000" w:rsidP="00000000" w:rsidRDefault="00000000" w:rsidRPr="00000000" w14:paraId="0000005B">
      <w:pPr>
        <w:jc w:val="center"/>
        <w:rPr>
          <w:rFonts w:ascii="DFKai-SB" w:cs="DFKai-SB" w:eastAsia="DFKai-SB" w:hAnsi="DFKai-SB"/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color w:val="ff0000"/>
          <w:sz w:val="26"/>
          <w:szCs w:val="26"/>
          <w:highlight w:val="yellow"/>
          <w:rtl w:val="0"/>
        </w:rPr>
        <w:t xml:space="preserve">※請以一整學年28週次為計畫，上學期14週次、下學期14週次。</w:t>
      </w:r>
      <w:r w:rsidDel="00000000" w:rsidR="00000000" w:rsidRPr="00000000">
        <w:rPr>
          <w:rtl w:val="0"/>
        </w:rPr>
      </w:r>
    </w:p>
    <w:tbl>
      <w:tblPr>
        <w:tblStyle w:val="Table3"/>
        <w:tblW w:w="9595.0" w:type="dxa"/>
        <w:jc w:val="left"/>
        <w:tblInd w:w="-2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108"/>
        <w:gridCol w:w="2160"/>
        <w:gridCol w:w="6327"/>
        <w:tblGridChange w:id="0">
          <w:tblGrid>
            <w:gridCol w:w="1108"/>
            <w:gridCol w:w="2160"/>
            <w:gridCol w:w="6327"/>
          </w:tblGrid>
        </w:tblGridChange>
      </w:tblGrid>
      <w:tr>
        <w:trPr>
          <w:cantSplit w:val="1"/>
          <w:trHeight w:val="15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八、</w:t>
            </w:r>
            <w:r w:rsidDel="00000000" w:rsidR="00000000" w:rsidRPr="00000000">
              <w:rPr>
                <w:rFonts w:ascii="DFKai-SB" w:cs="DFKai-SB" w:eastAsia="DFKai-SB" w:hAnsi="DFKai-SB"/>
                <w:highlight w:val="yellow"/>
                <w:rtl w:val="0"/>
              </w:rPr>
              <w:t xml:space="preserve">課程大綱：（請詳細說明，以利審核）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84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週次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主題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內容與課程形式說明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溫故而知新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復習上學期所學，臨寫歐陽詢字體。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臨帖摹寫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以九成宮醴泉銘為範本，依學生程度進行個別指導。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隸書概説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一、解説隸書演進的脈絡以及隸書碑帖介紹。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四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隸書基本運筆法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橫畫、豎畫的運筆與實作練習。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隸書基本運筆法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點畫的運筆法與實作練習。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隸屬基本運筆法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bookmarkStart w:colFirst="0" w:colLast="0" w:name="_xo5aiwgyx78c" w:id="0"/>
            <w:bookmarkEnd w:id="0"/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撇的運筆法與實作練習。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隸屬基本運筆法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捺的基本運筆法與實作練習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八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臨帖摹寫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以乙瑛碑為範本，進行個別指導。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臨帖摹寫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以乙瑛碑為範本，進行個別指導。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臨帖摹寫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以乙瑛碑為範本，進行個別指導。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十一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認識行書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解說行書在唐朝的發展以及代表的書法家。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十二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臨帖摹寫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以王羲之字體--集字聖教序為範本，解説行書運筆法的牽帶關係。行氣與章法在行書整體表現的重要性。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十三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臨帖摹寫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以王羲之字體，集字聖教序為範本，進行各別指導。</w:t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tcBorders>
              <w:left w:color="000000" w:space="0" w:sz="4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十四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成果發表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教師與學員共同展示作品，互相觀摹。</w:t>
            </w:r>
          </w:p>
        </w:tc>
      </w:tr>
    </w:tbl>
    <w:p w:rsidR="00000000" w:rsidDel="00000000" w:rsidP="00000000" w:rsidRDefault="00000000" w:rsidRPr="00000000" w14:paraId="0000008C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DFKai-SB" w:cs="DFKai-SB" w:eastAsia="DFKai-SB" w:hAnsi="DFKai-SB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DFKai-SB" w:cs="DFKai-SB" w:eastAsia="DFKai-SB" w:hAnsi="DFKai-SB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DFKai-SB" w:cs="DFKai-SB" w:eastAsia="DFKai-SB" w:hAnsi="DFKai-SB"/>
          <w:b w:val="1"/>
          <w:bCs w:val="1"/>
          <w:u w:val="single"/>
        </w:rPr>
      </w:pPr>
      <w:r w:rsidDel="00000000" w:rsidR="00000000" w:rsidRPr="00000000">
        <w:rPr>
          <w:rFonts w:ascii="DFKai-SB" w:cs="DFKai-SB" w:eastAsia="DFKai-SB" w:hAnsi="DFKai-SB"/>
          <w:sz w:val="26"/>
          <w:szCs w:val="26"/>
          <w:rtl w:val="0"/>
        </w:rPr>
        <w:t xml:space="preserve">申請人：</w:t>
      </w:r>
      <w:r w:rsidDel="00000000" w:rsidR="00000000" w:rsidRPr="00000000">
        <w:rPr>
          <w:rFonts w:ascii="DFKai-SB" w:cs="DFKai-SB" w:eastAsia="DFKai-SB" w:hAnsi="DFKai-SB"/>
          <w:sz w:val="26"/>
          <w:szCs w:val="26"/>
          <w:u w:val="single"/>
          <w:rtl w:val="0"/>
        </w:rPr>
        <w:t xml:space="preserve">　陳美雪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Luxi Sans"/>
  <w:font w:name="Georgia"/>
  <w:font w:name="DFKai-SB"/>
  <w:font w:name="Wingdings 2"/>
  <w:font w:name="PMingLiu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、"/>
      <w:lvlJc w:val="left"/>
      <w:pPr>
        <w:ind w:left="480" w:hanging="480"/>
      </w:pPr>
      <w:rPr/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0"/>
      <w:spacing w:after="330" w:before="340" w:line="578" w:lineRule="auto"/>
    </w:pPr>
    <w:rPr>
      <w:b w:val="1"/>
      <w:bCs w:val="1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widowControl w:val="0"/>
      <w:spacing w:after="260" w:before="260" w:line="415" w:lineRule="auto"/>
    </w:pPr>
    <w:rPr>
      <w:rFonts w:ascii="Luxi Sans" w:cs="Luxi Sans" w:eastAsia="Luxi Sans" w:hAnsi="Luxi Sans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0"/>
      <w:spacing w:after="260" w:before="260" w:line="415" w:lineRule="auto"/>
    </w:pPr>
    <w:rPr>
      <w:b w:val="1"/>
      <w:bCs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